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91A" w:rsidRPr="006B691A" w:rsidRDefault="006B691A" w:rsidP="006B691A">
      <w:pPr>
        <w:jc w:val="center"/>
        <w:rPr>
          <w:b/>
        </w:rPr>
      </w:pPr>
      <w:r w:rsidRPr="006B691A">
        <w:rPr>
          <w:b/>
        </w:rPr>
        <w:t>MATHS RUBRIC KINDER</w:t>
      </w:r>
    </w:p>
    <w:p w:rsidR="006B691A" w:rsidRDefault="00203EED" w:rsidP="006B691A">
      <w:pPr>
        <w:jc w:val="center"/>
        <w:rPr>
          <w:b/>
        </w:rPr>
      </w:pPr>
      <w:r>
        <w:rPr>
          <w:b/>
        </w:rPr>
        <w:t xml:space="preserve">“3 </w:t>
      </w:r>
      <w:r w:rsidR="00132E1A">
        <w:rPr>
          <w:b/>
        </w:rPr>
        <w:t>PERIOD” 2013-2014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1748"/>
        <w:gridCol w:w="3038"/>
        <w:gridCol w:w="3119"/>
        <w:gridCol w:w="3118"/>
        <w:gridCol w:w="3260"/>
      </w:tblGrid>
      <w:tr w:rsidR="00E91F64" w:rsidTr="00E91F64">
        <w:tc>
          <w:tcPr>
            <w:tcW w:w="1748" w:type="dxa"/>
          </w:tcPr>
          <w:p w:rsidR="006B691A" w:rsidRDefault="006B691A" w:rsidP="006B6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3038" w:type="dxa"/>
          </w:tcPr>
          <w:p w:rsidR="006B691A" w:rsidRDefault="006B691A" w:rsidP="006B6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3119" w:type="dxa"/>
          </w:tcPr>
          <w:p w:rsidR="006B691A" w:rsidRDefault="006B691A" w:rsidP="006B6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3118" w:type="dxa"/>
          </w:tcPr>
          <w:p w:rsidR="006B691A" w:rsidRDefault="006B691A" w:rsidP="006B6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3260" w:type="dxa"/>
          </w:tcPr>
          <w:p w:rsidR="006B691A" w:rsidRDefault="006B691A" w:rsidP="006B6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</w:p>
        </w:tc>
      </w:tr>
      <w:tr w:rsidR="00E91F64" w:rsidTr="00E91F64">
        <w:tc>
          <w:tcPr>
            <w:tcW w:w="1748" w:type="dxa"/>
          </w:tcPr>
          <w:p w:rsidR="006B691A" w:rsidRPr="00E91F64" w:rsidRDefault="006B691A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Data Handling</w:t>
            </w:r>
          </w:p>
          <w:p w:rsidR="006B691A" w:rsidRPr="00E91F64" w:rsidRDefault="006B691A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(Bar Graph)</w:t>
            </w:r>
          </w:p>
          <w:p w:rsidR="00241B7F" w:rsidRPr="00E91F64" w:rsidRDefault="00241B7F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241B7F" w:rsidRPr="00E91F64" w:rsidRDefault="00132E1A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32E1A">
              <w:rPr>
                <w:rFonts w:cstheme="minorHAnsi"/>
                <w:b/>
                <w:sz w:val="20"/>
                <w:szCs w:val="20"/>
                <w:lang w:val="en-US"/>
              </w:rPr>
              <w:t>Interprets data on a bar graph based on teacher´s questions</w:t>
            </w:r>
          </w:p>
        </w:tc>
        <w:tc>
          <w:tcPr>
            <w:tcW w:w="3038" w:type="dxa"/>
          </w:tcPr>
          <w:p w:rsidR="006B691A" w:rsidRPr="00080DDC" w:rsidRDefault="00405372" w:rsidP="00131EB2">
            <w:r w:rsidRPr="00080DDC">
              <w:t>Interpretó</w:t>
            </w:r>
            <w:r w:rsidR="00132E1A" w:rsidRPr="00080DDC">
              <w:t xml:space="preserve"> datos en un gráfico de barras</w:t>
            </w:r>
            <w:r w:rsidR="00132E1A">
              <w:t xml:space="preserve"> a través de preguntas formuladas por el profesor, </w:t>
            </w:r>
            <w:r w:rsidR="00411ADE" w:rsidRPr="00080DDC">
              <w:t xml:space="preserve">estableciendo comparaciones </w:t>
            </w:r>
            <w:r w:rsidR="00131EB2">
              <w:t>entre ellas.</w:t>
            </w:r>
          </w:p>
        </w:tc>
        <w:tc>
          <w:tcPr>
            <w:tcW w:w="3119" w:type="dxa"/>
          </w:tcPr>
          <w:p w:rsidR="00203EED" w:rsidRPr="00080DDC" w:rsidRDefault="00405372" w:rsidP="00E91F64">
            <w:r w:rsidRPr="00080DDC">
              <w:t>Interpretó</w:t>
            </w:r>
            <w:r w:rsidR="00203EED" w:rsidRPr="00080DDC">
              <w:t xml:space="preserve"> datos en un gráfico de barras</w:t>
            </w:r>
            <w:r w:rsidR="00132E1A">
              <w:t xml:space="preserve"> a través de preguntas formuladas por el profesor</w:t>
            </w:r>
            <w:r w:rsidR="00203EED" w:rsidRPr="00080DDC">
              <w:t xml:space="preserve">. </w:t>
            </w:r>
          </w:p>
          <w:p w:rsidR="00203EED" w:rsidRPr="00080DDC" w:rsidRDefault="00203EED" w:rsidP="00E91F64"/>
          <w:p w:rsidR="00241B7F" w:rsidRPr="00080DDC" w:rsidRDefault="00241B7F" w:rsidP="00E91F64"/>
        </w:tc>
        <w:tc>
          <w:tcPr>
            <w:tcW w:w="3118" w:type="dxa"/>
          </w:tcPr>
          <w:p w:rsidR="00132E1A" w:rsidRPr="00080DDC" w:rsidRDefault="00405372" w:rsidP="00132E1A">
            <w:r w:rsidRPr="00080DDC">
              <w:t>Interpretó</w:t>
            </w:r>
            <w:r w:rsidR="00132E1A" w:rsidRPr="00080DDC">
              <w:t xml:space="preserve"> </w:t>
            </w:r>
            <w:r w:rsidR="00132E1A">
              <w:t xml:space="preserve">algunos de los </w:t>
            </w:r>
            <w:r w:rsidR="00132E1A" w:rsidRPr="00080DDC">
              <w:t>datos en un gráfico de barras</w:t>
            </w:r>
            <w:r w:rsidR="00132E1A">
              <w:t xml:space="preserve"> a través de preguntas formuladas por el profesor</w:t>
            </w:r>
            <w:r w:rsidR="00132E1A" w:rsidRPr="00080DDC">
              <w:t xml:space="preserve">. </w:t>
            </w:r>
          </w:p>
          <w:p w:rsidR="00241B7F" w:rsidRPr="00080DDC" w:rsidRDefault="00241B7F" w:rsidP="00E91F64"/>
        </w:tc>
        <w:tc>
          <w:tcPr>
            <w:tcW w:w="3260" w:type="dxa"/>
          </w:tcPr>
          <w:p w:rsidR="00241B7F" w:rsidRPr="00080DDC" w:rsidRDefault="006B691A" w:rsidP="00132E1A">
            <w:r w:rsidRPr="00080DDC">
              <w:t xml:space="preserve"> </w:t>
            </w:r>
            <w:r w:rsidR="00132E1A">
              <w:t>Se</w:t>
            </w:r>
            <w:r w:rsidR="00921361" w:rsidRPr="00080DDC">
              <w:t xml:space="preserve"> le dificultó </w:t>
            </w:r>
            <w:r w:rsidR="00132E1A">
              <w:t>interpretar</w:t>
            </w:r>
            <w:r w:rsidR="00132E1A" w:rsidRPr="00080DDC">
              <w:t xml:space="preserve"> datos en un gráfico de barras</w:t>
            </w:r>
            <w:r w:rsidR="00132E1A">
              <w:t xml:space="preserve">. </w:t>
            </w:r>
          </w:p>
        </w:tc>
      </w:tr>
      <w:tr w:rsidR="00E91F64" w:rsidRPr="00717A57" w:rsidTr="00E91F64">
        <w:tc>
          <w:tcPr>
            <w:tcW w:w="1748" w:type="dxa"/>
          </w:tcPr>
          <w:p w:rsidR="005A3822" w:rsidRPr="00E91F64" w:rsidRDefault="005A3822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Data Handling</w:t>
            </w:r>
          </w:p>
          <w:p w:rsidR="006B691A" w:rsidRPr="00E91F64" w:rsidRDefault="005A3822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 xml:space="preserve">  (Probability)</w:t>
            </w:r>
          </w:p>
          <w:p w:rsidR="00787471" w:rsidRPr="00E91F64" w:rsidRDefault="00787471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5A3822" w:rsidRPr="00E91F64" w:rsidRDefault="00241B7F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Makes reasonable predictions about possible outcomes, using different material</w:t>
            </w:r>
          </w:p>
        </w:tc>
        <w:tc>
          <w:tcPr>
            <w:tcW w:w="3038" w:type="dxa"/>
          </w:tcPr>
          <w:p w:rsidR="00435050" w:rsidRPr="00E91F64" w:rsidRDefault="00435050" w:rsidP="00435050">
            <w:pPr>
              <w:rPr>
                <w:lang w:val="en-US"/>
              </w:rPr>
            </w:pPr>
            <w:proofErr w:type="spellStart"/>
            <w:r w:rsidRPr="00E91F64">
              <w:rPr>
                <w:lang w:val="en-US"/>
              </w:rPr>
              <w:t>Predijo</w:t>
            </w:r>
            <w:proofErr w:type="spellEnd"/>
            <w:r w:rsidRPr="00E91F64">
              <w:rPr>
                <w:lang w:val="en-US"/>
              </w:rPr>
              <w:t xml:space="preserve"> </w:t>
            </w:r>
            <w:proofErr w:type="spellStart"/>
            <w:r w:rsidRPr="00E91F64">
              <w:rPr>
                <w:lang w:val="en-US"/>
              </w:rPr>
              <w:t>razonablemente</w:t>
            </w:r>
            <w:proofErr w:type="spellEnd"/>
            <w:r w:rsidRPr="00E91F64">
              <w:rPr>
                <w:lang w:val="en-US"/>
              </w:rPr>
              <w:t xml:space="preserve"> </w:t>
            </w:r>
            <w:proofErr w:type="spellStart"/>
            <w:r w:rsidRPr="00E91F64">
              <w:rPr>
                <w:lang w:val="en-US"/>
              </w:rPr>
              <w:t>posibles</w:t>
            </w:r>
            <w:proofErr w:type="spellEnd"/>
            <w:r w:rsidRPr="00E91F64">
              <w:rPr>
                <w:lang w:val="en-US"/>
              </w:rPr>
              <w:t xml:space="preserve"> </w:t>
            </w:r>
            <w:proofErr w:type="spellStart"/>
            <w:r w:rsidRPr="00E91F64">
              <w:rPr>
                <w:lang w:val="en-US"/>
              </w:rPr>
              <w:t>resultados</w:t>
            </w:r>
            <w:proofErr w:type="spellEnd"/>
            <w:r w:rsidRPr="00E91F64">
              <w:rPr>
                <w:lang w:val="en-US"/>
              </w:rPr>
              <w:t>: “will happen”,</w:t>
            </w:r>
            <w:r w:rsidR="003039D8">
              <w:rPr>
                <w:lang w:val="en-US"/>
              </w:rPr>
              <w:t xml:space="preserve"> “might happen” y “won´t happen”</w:t>
            </w:r>
          </w:p>
          <w:p w:rsidR="006B691A" w:rsidRPr="000D2C88" w:rsidRDefault="00435050" w:rsidP="00435050">
            <w:pPr>
              <w:rPr>
                <w:b/>
              </w:rPr>
            </w:pPr>
            <w:proofErr w:type="gramStart"/>
            <w:r w:rsidRPr="00E91F64">
              <w:t>utilizando</w:t>
            </w:r>
            <w:proofErr w:type="gramEnd"/>
            <w:r w:rsidRPr="00E91F64">
              <w:t xml:space="preserve">  diferentes materiales</w:t>
            </w:r>
            <w:r w:rsidR="003039D8">
              <w:t xml:space="preserve">, </w:t>
            </w:r>
            <w:r w:rsidR="000D2C88">
              <w:t xml:space="preserve"> justificando sus respuestas.</w:t>
            </w:r>
          </w:p>
        </w:tc>
        <w:tc>
          <w:tcPr>
            <w:tcW w:w="3119" w:type="dxa"/>
          </w:tcPr>
          <w:p w:rsidR="00717A57" w:rsidRPr="00E91F64" w:rsidRDefault="00717A57" w:rsidP="00E91F64">
            <w:pPr>
              <w:rPr>
                <w:lang w:val="en-US"/>
              </w:rPr>
            </w:pPr>
            <w:proofErr w:type="spellStart"/>
            <w:r w:rsidRPr="00E91F64">
              <w:rPr>
                <w:lang w:val="en-US"/>
              </w:rPr>
              <w:t>Predijo</w:t>
            </w:r>
            <w:proofErr w:type="spellEnd"/>
            <w:r w:rsidRPr="00E91F64">
              <w:rPr>
                <w:lang w:val="en-US"/>
              </w:rPr>
              <w:t xml:space="preserve"> </w:t>
            </w:r>
            <w:proofErr w:type="spellStart"/>
            <w:r w:rsidRPr="00E91F64">
              <w:rPr>
                <w:lang w:val="en-US"/>
              </w:rPr>
              <w:t>razonablemente</w:t>
            </w:r>
            <w:proofErr w:type="spellEnd"/>
            <w:r w:rsidRPr="00E91F64">
              <w:rPr>
                <w:lang w:val="en-US"/>
              </w:rPr>
              <w:t xml:space="preserve"> </w:t>
            </w:r>
            <w:proofErr w:type="spellStart"/>
            <w:r w:rsidR="00F225C9" w:rsidRPr="00E91F64">
              <w:rPr>
                <w:lang w:val="en-US"/>
              </w:rPr>
              <w:t>posibles</w:t>
            </w:r>
            <w:proofErr w:type="spellEnd"/>
            <w:r w:rsidR="00F225C9" w:rsidRPr="00E91F64">
              <w:rPr>
                <w:lang w:val="en-US"/>
              </w:rPr>
              <w:t xml:space="preserve"> </w:t>
            </w:r>
            <w:proofErr w:type="spellStart"/>
            <w:r w:rsidR="00F225C9" w:rsidRPr="00E91F64">
              <w:rPr>
                <w:lang w:val="en-US"/>
              </w:rPr>
              <w:t>resultados</w:t>
            </w:r>
            <w:proofErr w:type="spellEnd"/>
            <w:r w:rsidR="00F225C9" w:rsidRPr="00E91F64">
              <w:rPr>
                <w:lang w:val="en-US"/>
              </w:rPr>
              <w:t xml:space="preserve">: </w:t>
            </w:r>
            <w:r w:rsidRPr="00E91F64">
              <w:rPr>
                <w:lang w:val="en-US"/>
              </w:rPr>
              <w:t>“will happen”, “might happen”, “won´t happen”.</w:t>
            </w:r>
          </w:p>
          <w:p w:rsidR="006B691A" w:rsidRPr="00E91F64" w:rsidRDefault="00717A57" w:rsidP="00435050">
            <w:pPr>
              <w:rPr>
                <w:b/>
              </w:rPr>
            </w:pPr>
            <w:r w:rsidRPr="00E91F64">
              <w:t xml:space="preserve">utilizando  diferentes materiales </w:t>
            </w:r>
          </w:p>
        </w:tc>
        <w:tc>
          <w:tcPr>
            <w:tcW w:w="3118" w:type="dxa"/>
          </w:tcPr>
          <w:p w:rsidR="006B691A" w:rsidRPr="00B639D2" w:rsidRDefault="00435050" w:rsidP="00435050">
            <w:r>
              <w:t>Predijo</w:t>
            </w:r>
            <w:r w:rsidR="00B639D2" w:rsidRPr="00B639D2">
              <w:t xml:space="preserve"> algunos</w:t>
            </w:r>
            <w:r w:rsidR="00717A57" w:rsidRPr="00B639D2">
              <w:t xml:space="preserve"> posibles resultados</w:t>
            </w:r>
            <w:r w:rsidR="00F225C9" w:rsidRPr="00B639D2">
              <w:t>:</w:t>
            </w:r>
            <w:r w:rsidR="00717A57" w:rsidRPr="00B639D2">
              <w:t xml:space="preserve">  “</w:t>
            </w:r>
            <w:proofErr w:type="spellStart"/>
            <w:r w:rsidR="00717A57" w:rsidRPr="00B639D2">
              <w:t>will</w:t>
            </w:r>
            <w:proofErr w:type="spellEnd"/>
            <w:r w:rsidR="00717A57" w:rsidRPr="00B639D2">
              <w:t xml:space="preserve"> </w:t>
            </w:r>
            <w:proofErr w:type="spellStart"/>
            <w:r w:rsidR="00717A57" w:rsidRPr="00B639D2">
              <w:t>happen</w:t>
            </w:r>
            <w:proofErr w:type="spellEnd"/>
            <w:r w:rsidR="00717A57" w:rsidRPr="00B639D2">
              <w:t xml:space="preserve">”, </w:t>
            </w:r>
            <w:r w:rsidR="00B639D2" w:rsidRPr="00B639D2">
              <w:t>“</w:t>
            </w:r>
            <w:proofErr w:type="spellStart"/>
            <w:r w:rsidR="00B639D2" w:rsidRPr="00B639D2">
              <w:t>might</w:t>
            </w:r>
            <w:proofErr w:type="spellEnd"/>
            <w:r w:rsidR="00B639D2" w:rsidRPr="00B639D2">
              <w:t xml:space="preserve"> </w:t>
            </w:r>
            <w:proofErr w:type="spellStart"/>
            <w:r w:rsidR="00B639D2" w:rsidRPr="00B639D2">
              <w:t>happen</w:t>
            </w:r>
            <w:proofErr w:type="spellEnd"/>
            <w:r w:rsidR="00B639D2" w:rsidRPr="00B639D2">
              <w:t>”, “</w:t>
            </w:r>
            <w:proofErr w:type="spellStart"/>
            <w:r w:rsidR="00B639D2" w:rsidRPr="00B639D2">
              <w:t>won´t</w:t>
            </w:r>
            <w:proofErr w:type="spellEnd"/>
            <w:r w:rsidR="00B639D2" w:rsidRPr="00B639D2">
              <w:t xml:space="preserve"> </w:t>
            </w:r>
            <w:proofErr w:type="spellStart"/>
            <w:r w:rsidR="00B639D2" w:rsidRPr="00B639D2">
              <w:t>happen</w:t>
            </w:r>
            <w:proofErr w:type="spellEnd"/>
            <w:r w:rsidR="00B639D2" w:rsidRPr="00B639D2">
              <w:t xml:space="preserve">”, </w:t>
            </w:r>
            <w:r w:rsidR="00717A57" w:rsidRPr="00E91F64">
              <w:t xml:space="preserve">utilizando  diferentes materiales </w:t>
            </w:r>
          </w:p>
        </w:tc>
        <w:tc>
          <w:tcPr>
            <w:tcW w:w="3260" w:type="dxa"/>
          </w:tcPr>
          <w:p w:rsidR="006B691A" w:rsidRPr="00B639D2" w:rsidRDefault="00717A57" w:rsidP="00435050">
            <w:r w:rsidRPr="00B639D2">
              <w:t>Se</w:t>
            </w:r>
            <w:r w:rsidR="00435050">
              <w:t xml:space="preserve"> le dificultó</w:t>
            </w:r>
            <w:r w:rsidRPr="00B639D2">
              <w:t xml:space="preserve"> predecir posibles resultados</w:t>
            </w:r>
            <w:r w:rsidR="00F225C9" w:rsidRPr="00B639D2">
              <w:t>:</w:t>
            </w:r>
            <w:r w:rsidRPr="00B639D2">
              <w:t xml:space="preserve">  “</w:t>
            </w:r>
            <w:proofErr w:type="spellStart"/>
            <w:r w:rsidRPr="00B639D2">
              <w:t>will</w:t>
            </w:r>
            <w:proofErr w:type="spellEnd"/>
            <w:r w:rsidRPr="00B639D2">
              <w:t xml:space="preserve"> </w:t>
            </w:r>
            <w:proofErr w:type="spellStart"/>
            <w:r w:rsidRPr="00B639D2">
              <w:t>happen</w:t>
            </w:r>
            <w:proofErr w:type="spellEnd"/>
            <w:r w:rsidRPr="00B639D2">
              <w:t xml:space="preserve">”, </w:t>
            </w:r>
            <w:r w:rsidR="00B639D2" w:rsidRPr="00B639D2">
              <w:t>“</w:t>
            </w:r>
            <w:proofErr w:type="spellStart"/>
            <w:r w:rsidR="00B639D2" w:rsidRPr="00B639D2">
              <w:t>might</w:t>
            </w:r>
            <w:proofErr w:type="spellEnd"/>
            <w:r w:rsidR="00B639D2" w:rsidRPr="00B639D2">
              <w:t xml:space="preserve"> </w:t>
            </w:r>
            <w:proofErr w:type="spellStart"/>
            <w:r w:rsidR="00B639D2" w:rsidRPr="00B639D2">
              <w:t>happen</w:t>
            </w:r>
            <w:proofErr w:type="spellEnd"/>
            <w:r w:rsidR="00B639D2" w:rsidRPr="00B639D2">
              <w:t>”, “</w:t>
            </w:r>
            <w:proofErr w:type="spellStart"/>
            <w:r w:rsidR="00B639D2" w:rsidRPr="00B639D2">
              <w:t>won´t</w:t>
            </w:r>
            <w:proofErr w:type="spellEnd"/>
            <w:r w:rsidR="00B639D2" w:rsidRPr="00B639D2">
              <w:t xml:space="preserve"> </w:t>
            </w:r>
            <w:proofErr w:type="spellStart"/>
            <w:r w:rsidR="00B639D2" w:rsidRPr="00B639D2">
              <w:t>happen</w:t>
            </w:r>
            <w:proofErr w:type="spellEnd"/>
            <w:r w:rsidR="00B639D2" w:rsidRPr="00B639D2">
              <w:t xml:space="preserve">”, </w:t>
            </w:r>
            <w:r w:rsidRPr="00E91F64">
              <w:t xml:space="preserve">utilizando  diferentes materiales </w:t>
            </w:r>
          </w:p>
        </w:tc>
      </w:tr>
      <w:tr w:rsidR="00E91F64" w:rsidRPr="00F10EF6" w:rsidTr="00E91F64">
        <w:tc>
          <w:tcPr>
            <w:tcW w:w="1748" w:type="dxa"/>
          </w:tcPr>
          <w:p w:rsidR="006B691A" w:rsidRPr="00E91F64" w:rsidRDefault="005A3822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Measurement</w:t>
            </w:r>
          </w:p>
          <w:p w:rsidR="00B639D2" w:rsidRDefault="00B639D2" w:rsidP="00B639D2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t xml:space="preserve">Identifies measurable attributes of objects related to </w:t>
            </w:r>
            <w:r w:rsidRPr="00C9751F">
              <w:rPr>
                <w:rFonts w:ascii="Calibri" w:hAnsi="Calibri"/>
                <w:sz w:val="20"/>
                <w:szCs w:val="20"/>
                <w:lang w:val="en-US"/>
              </w:rPr>
              <w:t xml:space="preserve"> temperature ( hot, warm and cold) </w:t>
            </w:r>
          </w:p>
          <w:p w:rsidR="00B639D2" w:rsidRPr="00C9751F" w:rsidRDefault="00B639D2" w:rsidP="00B639D2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B639D2" w:rsidRPr="00C9751F" w:rsidRDefault="00B639D2" w:rsidP="00B639D2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t>C</w:t>
            </w:r>
            <w:proofErr w:type="spellStart"/>
            <w:r w:rsidRPr="00C9751F">
              <w:rPr>
                <w:rFonts w:ascii="Calibri" w:hAnsi="Calibri"/>
                <w:sz w:val="20"/>
                <w:szCs w:val="20"/>
                <w:lang w:val="en-US"/>
              </w:rPr>
              <w:t>ompares</w:t>
            </w:r>
            <w:proofErr w:type="spellEnd"/>
            <w:r w:rsidRPr="00C9751F">
              <w:rPr>
                <w:rFonts w:ascii="Calibri" w:hAnsi="Calibri"/>
                <w:sz w:val="20"/>
                <w:szCs w:val="20"/>
                <w:lang w:val="en-US"/>
              </w:rPr>
              <w:t xml:space="preserve"> temperature ( hot and cold) with non-standard units  to solve daily life situation  </w:t>
            </w:r>
          </w:p>
          <w:p w:rsidR="00B639D2" w:rsidRPr="00C47711" w:rsidRDefault="00B639D2" w:rsidP="00B639D2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7030A0"/>
                <w:sz w:val="20"/>
                <w:szCs w:val="20"/>
                <w:lang w:val="en-US"/>
              </w:rPr>
            </w:pPr>
          </w:p>
          <w:p w:rsidR="005A3822" w:rsidRPr="00E91F64" w:rsidRDefault="005A3822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038" w:type="dxa"/>
          </w:tcPr>
          <w:p w:rsidR="000A0ADB" w:rsidRDefault="000A0ADB" w:rsidP="000A0ADB">
            <w:r>
              <w:t>Utilizó el vocabulario relacionado con los  atributos de la temperatura (</w:t>
            </w:r>
            <w:proofErr w:type="spellStart"/>
            <w:r>
              <w:t>hot</w:t>
            </w:r>
            <w:proofErr w:type="spellEnd"/>
            <w:r>
              <w:t xml:space="preserve">, </w:t>
            </w:r>
            <w:proofErr w:type="spellStart"/>
            <w:r>
              <w:t>warm</w:t>
            </w:r>
            <w:proofErr w:type="spellEnd"/>
            <w:r>
              <w:t xml:space="preserve"> and </w:t>
            </w:r>
            <w:proofErr w:type="spellStart"/>
            <w:r>
              <w:t>cold</w:t>
            </w:r>
            <w:proofErr w:type="spellEnd"/>
            <w:r>
              <w:t>)  para identificarlos en dif</w:t>
            </w:r>
            <w:r w:rsidR="00D837A3">
              <w:t>erentes materiales y dio más ejemplos tomados de su propia experiencia.</w:t>
            </w:r>
          </w:p>
          <w:p w:rsidR="004E3983" w:rsidRDefault="004E3983" w:rsidP="00E91F64"/>
          <w:p w:rsidR="00F968F5" w:rsidRDefault="004607DC" w:rsidP="00F968F5">
            <w:r w:rsidRPr="00F70F43">
              <w:t>Además</w:t>
            </w:r>
            <w:r w:rsidR="00F968F5">
              <w:t xml:space="preserve">, </w:t>
            </w:r>
          </w:p>
          <w:p w:rsidR="0099514E" w:rsidRDefault="0099514E" w:rsidP="00F968F5"/>
          <w:p w:rsidR="00F968F5" w:rsidRDefault="00CB46D8" w:rsidP="00F968F5">
            <w:proofErr w:type="gramStart"/>
            <w:r>
              <w:t>h</w:t>
            </w:r>
            <w:r w:rsidR="00F968F5">
              <w:t>izo</w:t>
            </w:r>
            <w:proofErr w:type="gramEnd"/>
            <w:r w:rsidR="00F968F5">
              <w:t xml:space="preserve"> conexiones entre los atributos de la temperatura con situaciones de la vida real y estableció comparaciones.</w:t>
            </w:r>
          </w:p>
          <w:p w:rsidR="006B691A" w:rsidRPr="00374476" w:rsidRDefault="006B691A" w:rsidP="00F968F5"/>
        </w:tc>
        <w:tc>
          <w:tcPr>
            <w:tcW w:w="3119" w:type="dxa"/>
          </w:tcPr>
          <w:p w:rsidR="006A4030" w:rsidRDefault="00EA48ED" w:rsidP="00B639D2">
            <w:r>
              <w:t>Utilizó el vocabulario relacionado con los  atributos de la temperatura (</w:t>
            </w:r>
            <w:proofErr w:type="spellStart"/>
            <w:r>
              <w:t>hot</w:t>
            </w:r>
            <w:proofErr w:type="spellEnd"/>
            <w:r>
              <w:t xml:space="preserve">, </w:t>
            </w:r>
            <w:proofErr w:type="spellStart"/>
            <w:r>
              <w:t>warm</w:t>
            </w:r>
            <w:proofErr w:type="spellEnd"/>
            <w:r>
              <w:t xml:space="preserve"> and </w:t>
            </w:r>
            <w:proofErr w:type="spellStart"/>
            <w:r>
              <w:t>cold</w:t>
            </w:r>
            <w:proofErr w:type="spellEnd"/>
            <w:r>
              <w:t xml:space="preserve">)  </w:t>
            </w:r>
            <w:r w:rsidR="008D237A">
              <w:t>para identificarlos en diferentes materiales.</w:t>
            </w:r>
          </w:p>
          <w:p w:rsidR="006A4030" w:rsidRDefault="006A4030" w:rsidP="00B639D2"/>
          <w:p w:rsidR="006A4030" w:rsidRDefault="006A4030" w:rsidP="00B639D2"/>
          <w:p w:rsidR="00437354" w:rsidRDefault="004E3983" w:rsidP="00437354">
            <w:r>
              <w:t xml:space="preserve">Igualmente, </w:t>
            </w:r>
          </w:p>
          <w:p w:rsidR="00437354" w:rsidRDefault="00437354" w:rsidP="00437354"/>
          <w:p w:rsidR="00437354" w:rsidRDefault="00CB46D8" w:rsidP="00437354">
            <w:proofErr w:type="gramStart"/>
            <w:r>
              <w:t>h</w:t>
            </w:r>
            <w:r w:rsidR="00F968F5">
              <w:t>izo</w:t>
            </w:r>
            <w:proofErr w:type="gramEnd"/>
            <w:r w:rsidR="00F968F5">
              <w:t xml:space="preserve"> conexiones entre los atributos de la temperatura con situaciones de la vida real.</w:t>
            </w:r>
          </w:p>
          <w:p w:rsidR="006B691A" w:rsidRPr="00080DDC" w:rsidRDefault="006B691A" w:rsidP="00405372"/>
        </w:tc>
        <w:tc>
          <w:tcPr>
            <w:tcW w:w="3118" w:type="dxa"/>
          </w:tcPr>
          <w:p w:rsidR="00345AC2" w:rsidRDefault="00C33E57" w:rsidP="00345AC2">
            <w:r>
              <w:t xml:space="preserve">Identificó </w:t>
            </w:r>
            <w:r w:rsidR="00345AC2">
              <w:t xml:space="preserve"> los  atributos de la temperatura (</w:t>
            </w:r>
            <w:proofErr w:type="spellStart"/>
            <w:r w:rsidR="00345AC2">
              <w:t>hot</w:t>
            </w:r>
            <w:proofErr w:type="spellEnd"/>
            <w:r w:rsidR="00345AC2">
              <w:t xml:space="preserve">, </w:t>
            </w:r>
            <w:proofErr w:type="spellStart"/>
            <w:r w:rsidR="00345AC2">
              <w:t>warm</w:t>
            </w:r>
            <w:proofErr w:type="spellEnd"/>
            <w:r w:rsidR="00345AC2">
              <w:t xml:space="preserve"> and </w:t>
            </w:r>
            <w:proofErr w:type="spellStart"/>
            <w:r w:rsidR="00345AC2">
              <w:t>cold</w:t>
            </w:r>
            <w:proofErr w:type="spellEnd"/>
            <w:r w:rsidR="00345AC2">
              <w:t xml:space="preserve">)  </w:t>
            </w:r>
            <w:r>
              <w:t>pero se le dificultó utilizar el vocabulario relacionado con este tema.</w:t>
            </w:r>
          </w:p>
          <w:p w:rsidR="00A12D2C" w:rsidRDefault="00A12D2C" w:rsidP="00E91F64">
            <w:pPr>
              <w:rPr>
                <w:color w:val="FF0000"/>
              </w:rPr>
            </w:pPr>
          </w:p>
          <w:p w:rsidR="00F968F5" w:rsidRDefault="00405372" w:rsidP="006A4030">
            <w:r>
              <w:t xml:space="preserve">De igual manera, </w:t>
            </w:r>
          </w:p>
          <w:p w:rsidR="00F968F5" w:rsidRDefault="00F968F5" w:rsidP="006A4030"/>
          <w:p w:rsidR="00F968F5" w:rsidRDefault="00CB46D8" w:rsidP="00F968F5">
            <w:proofErr w:type="gramStart"/>
            <w:r>
              <w:t>h</w:t>
            </w:r>
            <w:r w:rsidR="00F968F5">
              <w:t>izo</w:t>
            </w:r>
            <w:proofErr w:type="gramEnd"/>
            <w:r w:rsidR="00F968F5">
              <w:t xml:space="preserve"> algunas conexiones entre los atributos de la temperatura con situaciones de la vida real.</w:t>
            </w:r>
          </w:p>
          <w:p w:rsidR="004E3983" w:rsidRPr="00080DDC" w:rsidRDefault="004E3983" w:rsidP="006A4030"/>
        </w:tc>
        <w:tc>
          <w:tcPr>
            <w:tcW w:w="3260" w:type="dxa"/>
          </w:tcPr>
          <w:p w:rsidR="00BA3E7F" w:rsidRDefault="00776DDD" w:rsidP="00BA3E7F">
            <w:r>
              <w:t xml:space="preserve">No identificó los atributos de </w:t>
            </w:r>
            <w:r w:rsidR="00BA3E7F">
              <w:t xml:space="preserve">la </w:t>
            </w:r>
            <w:r>
              <w:t>temperatura (</w:t>
            </w:r>
            <w:proofErr w:type="spellStart"/>
            <w:r>
              <w:t>hot</w:t>
            </w:r>
            <w:proofErr w:type="spellEnd"/>
            <w:r>
              <w:t xml:space="preserve">, </w:t>
            </w:r>
            <w:proofErr w:type="spellStart"/>
            <w:r>
              <w:t>warm</w:t>
            </w:r>
            <w:proofErr w:type="spellEnd"/>
            <w:r>
              <w:t xml:space="preserve">, </w:t>
            </w:r>
            <w:proofErr w:type="spellStart"/>
            <w:r>
              <w:t>cold</w:t>
            </w:r>
            <w:proofErr w:type="spellEnd"/>
            <w:r>
              <w:t>)</w:t>
            </w:r>
            <w:r w:rsidR="00BA3E7F">
              <w:t xml:space="preserve"> ni utilizó el vocabulario relacionado con este tema.</w:t>
            </w:r>
          </w:p>
          <w:p w:rsidR="00405372" w:rsidRDefault="00405372" w:rsidP="004E3983"/>
          <w:p w:rsidR="00405372" w:rsidRDefault="00405372" w:rsidP="004E3983"/>
          <w:p w:rsidR="00405372" w:rsidRDefault="00405372" w:rsidP="004E3983"/>
          <w:p w:rsidR="00F968F5" w:rsidRDefault="00F968F5" w:rsidP="00405372"/>
          <w:p w:rsidR="00F968F5" w:rsidRDefault="00F968F5" w:rsidP="00F968F5">
            <w:r>
              <w:t>No hizo conexiones entre los atributos de la temperatura con situaciones de la vida real.</w:t>
            </w:r>
          </w:p>
          <w:p w:rsidR="00405372" w:rsidRPr="00080DDC" w:rsidRDefault="00405372" w:rsidP="004E3983"/>
        </w:tc>
      </w:tr>
      <w:tr w:rsidR="00E91F64" w:rsidRPr="00655D64" w:rsidTr="00E91F64">
        <w:tc>
          <w:tcPr>
            <w:tcW w:w="1748" w:type="dxa"/>
          </w:tcPr>
          <w:p w:rsidR="006B691A" w:rsidRPr="00E91F64" w:rsidRDefault="00655D64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Shape and Space</w:t>
            </w:r>
          </w:p>
          <w:p w:rsidR="00655D64" w:rsidRPr="00E91F64" w:rsidRDefault="00655D64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655D64" w:rsidRPr="00E91F64" w:rsidRDefault="00241B7F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 xml:space="preserve">Identifies vertices, faces and edges found in 3D shapes (cube, rectangular prism, sphere, cylinder </w:t>
            </w: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lastRenderedPageBreak/>
              <w:t>and cone)</w:t>
            </w:r>
          </w:p>
          <w:p w:rsidR="00655D64" w:rsidRPr="00E91F64" w:rsidRDefault="00655D64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038" w:type="dxa"/>
          </w:tcPr>
          <w:p w:rsidR="006B691A" w:rsidRPr="00080DDC" w:rsidRDefault="00EC6C8F" w:rsidP="00B84C14">
            <w:r w:rsidRPr="003C0CD4">
              <w:rPr>
                <w:lang w:val="en-US"/>
              </w:rPr>
              <w:lastRenderedPageBreak/>
              <w:t xml:space="preserve"> </w:t>
            </w:r>
            <w:r w:rsidR="00F225C9" w:rsidRPr="00080DDC">
              <w:t xml:space="preserve">Logró  identificar </w:t>
            </w:r>
            <w:r w:rsidR="00B84C14">
              <w:t>la cantidad</w:t>
            </w:r>
            <w:r w:rsidR="00F225C9" w:rsidRPr="00080DDC">
              <w:t xml:space="preserve">  de caras (Faces), vértices (</w:t>
            </w:r>
            <w:proofErr w:type="spellStart"/>
            <w:r w:rsidR="00F225C9" w:rsidRPr="00080DDC">
              <w:t>Vertexes</w:t>
            </w:r>
            <w:proofErr w:type="spellEnd"/>
            <w:r w:rsidR="00F225C9" w:rsidRPr="00080DDC">
              <w:t>) y aristas (</w:t>
            </w:r>
            <w:proofErr w:type="spellStart"/>
            <w:r w:rsidR="00F225C9" w:rsidRPr="00080DDC">
              <w:t>Edges</w:t>
            </w:r>
            <w:proofErr w:type="spellEnd"/>
            <w:r w:rsidR="00F225C9" w:rsidRPr="00080DDC">
              <w:t>) de las figuras tridimensionales (cubo, prisma rectangular, esfera, cilindro y  cono).</w:t>
            </w:r>
          </w:p>
        </w:tc>
        <w:tc>
          <w:tcPr>
            <w:tcW w:w="3119" w:type="dxa"/>
          </w:tcPr>
          <w:p w:rsidR="006B691A" w:rsidRPr="00080DDC" w:rsidRDefault="00EC6C8F" w:rsidP="00E91F64">
            <w:r w:rsidRPr="00080DDC">
              <w:t>L</w:t>
            </w:r>
            <w:r w:rsidR="00241B7F" w:rsidRPr="00080DDC">
              <w:t xml:space="preserve">ogró  identificar </w:t>
            </w:r>
            <w:r w:rsidR="00655D64" w:rsidRPr="00080DDC">
              <w:t>las caras (Faces), vértices (</w:t>
            </w:r>
            <w:proofErr w:type="spellStart"/>
            <w:r w:rsidR="00655D64" w:rsidRPr="00080DDC">
              <w:t>Vertexes</w:t>
            </w:r>
            <w:proofErr w:type="spellEnd"/>
            <w:r w:rsidR="00655D64" w:rsidRPr="00080DDC">
              <w:t>) y aristas (</w:t>
            </w:r>
            <w:proofErr w:type="spellStart"/>
            <w:r w:rsidR="00655D64" w:rsidRPr="00080DDC">
              <w:t>Edges</w:t>
            </w:r>
            <w:proofErr w:type="spellEnd"/>
            <w:r w:rsidR="00655D64" w:rsidRPr="00080DDC">
              <w:t>) de las figuras tridimensionales (cubo, prisma rectangular, esfera, cilindro y  cono).</w:t>
            </w:r>
          </w:p>
        </w:tc>
        <w:tc>
          <w:tcPr>
            <w:tcW w:w="3118" w:type="dxa"/>
          </w:tcPr>
          <w:p w:rsidR="006B691A" w:rsidRPr="00080DDC" w:rsidRDefault="00374476" w:rsidP="00E91F64">
            <w:proofErr w:type="gramStart"/>
            <w:r>
              <w:t>identificó</w:t>
            </w:r>
            <w:proofErr w:type="gramEnd"/>
            <w:r w:rsidR="00655D64" w:rsidRPr="00080DDC">
              <w:t xml:space="preserve"> algunas de las características de las figuras tridimensionales  (cubo, prisma rectang</w:t>
            </w:r>
            <w:r w:rsidR="0055142E" w:rsidRPr="00080DDC">
              <w:t>ular, esfera, cilindro y  cono),  t</w:t>
            </w:r>
            <w:r w:rsidR="00655D64" w:rsidRPr="00080DDC">
              <w:t>ales como, caras (Faces), vértices (Vertexes) y aristas (</w:t>
            </w:r>
            <w:proofErr w:type="spellStart"/>
            <w:r w:rsidR="00655D64" w:rsidRPr="00080DDC">
              <w:t>Edges</w:t>
            </w:r>
            <w:proofErr w:type="spellEnd"/>
            <w:r w:rsidR="00655D64" w:rsidRPr="00080DDC">
              <w:t>).</w:t>
            </w:r>
          </w:p>
        </w:tc>
        <w:tc>
          <w:tcPr>
            <w:tcW w:w="3260" w:type="dxa"/>
          </w:tcPr>
          <w:p w:rsidR="006B691A" w:rsidRPr="00080DDC" w:rsidRDefault="00EC6C8F" w:rsidP="00E91F64">
            <w:pPr>
              <w:rPr>
                <w:strike/>
              </w:rPr>
            </w:pPr>
            <w:r w:rsidRPr="00080DDC">
              <w:t>S</w:t>
            </w:r>
            <w:r w:rsidR="00241B7F" w:rsidRPr="00080DDC">
              <w:t xml:space="preserve">e le </w:t>
            </w:r>
            <w:r w:rsidR="0055142E" w:rsidRPr="00080DDC">
              <w:t xml:space="preserve">dificultó </w:t>
            </w:r>
            <w:r w:rsidR="00154FBF" w:rsidRPr="00080DDC">
              <w:t xml:space="preserve">identificar </w:t>
            </w:r>
            <w:r w:rsidR="00655D64" w:rsidRPr="00080DDC">
              <w:t>las caras (Faces), vértices (</w:t>
            </w:r>
            <w:proofErr w:type="spellStart"/>
            <w:r w:rsidR="00655D64" w:rsidRPr="00080DDC">
              <w:t>Vertexes</w:t>
            </w:r>
            <w:proofErr w:type="spellEnd"/>
            <w:r w:rsidR="00655D64" w:rsidRPr="00080DDC">
              <w:t>) y aristas (</w:t>
            </w:r>
            <w:proofErr w:type="spellStart"/>
            <w:r w:rsidR="00655D64" w:rsidRPr="00080DDC">
              <w:t>Edges</w:t>
            </w:r>
            <w:proofErr w:type="spellEnd"/>
            <w:r w:rsidR="00655D64" w:rsidRPr="00080DDC">
              <w:t xml:space="preserve">) de las figuras tridimensionales  (cubo, prisma rectangular, esfera, cilindro y  cono).  Se recomienda que en casa observe objetos con estas </w:t>
            </w:r>
            <w:r w:rsidR="00655D64" w:rsidRPr="00080DDC">
              <w:lastRenderedPageBreak/>
              <w:t xml:space="preserve">formas tridimensionales e identifique </w:t>
            </w:r>
            <w:r w:rsidR="0055142E" w:rsidRPr="00080DDC">
              <w:t>sus características</w:t>
            </w:r>
            <w:r w:rsidR="00154FBF" w:rsidRPr="00080DDC">
              <w:t>.</w:t>
            </w:r>
          </w:p>
          <w:p w:rsidR="00154FBF" w:rsidRPr="00080DDC" w:rsidRDefault="00154FBF" w:rsidP="00E91F64">
            <w:pPr>
              <w:rPr>
                <w:strike/>
              </w:rPr>
            </w:pPr>
          </w:p>
        </w:tc>
      </w:tr>
      <w:tr w:rsidR="00E91F64" w:rsidRPr="00241B7F" w:rsidTr="00E91F64">
        <w:tc>
          <w:tcPr>
            <w:tcW w:w="1748" w:type="dxa"/>
          </w:tcPr>
          <w:p w:rsidR="00E70C03" w:rsidRPr="00E91F64" w:rsidRDefault="00E70C03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lastRenderedPageBreak/>
              <w:t>Shape and Space</w:t>
            </w:r>
          </w:p>
          <w:p w:rsidR="006B691A" w:rsidRPr="00E91F64" w:rsidRDefault="00E70C03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(Positions/</w:t>
            </w:r>
          </w:p>
          <w:p w:rsidR="00E70C03" w:rsidRPr="00E91F64" w:rsidRDefault="00E91F64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           </w:t>
            </w:r>
          </w:p>
        </w:tc>
        <w:tc>
          <w:tcPr>
            <w:tcW w:w="3038" w:type="dxa"/>
          </w:tcPr>
          <w:p w:rsidR="00374476" w:rsidRDefault="007C1BAA" w:rsidP="00374476">
            <w:r>
              <w:t>Dibujó</w:t>
            </w:r>
            <w:r w:rsidR="00036836" w:rsidRPr="00036836">
              <w:t xml:space="preserve"> mapas </w:t>
            </w:r>
            <w:r w:rsidR="00036836">
              <w:t>más detallados</w:t>
            </w:r>
            <w:r w:rsidR="00036836" w:rsidRPr="00036836">
              <w:t xml:space="preserve"> utilizando</w:t>
            </w:r>
            <w:r w:rsidR="003C0CD4">
              <w:t xml:space="preserve"> una variedad de </w:t>
            </w:r>
            <w:r w:rsidR="00036836" w:rsidRPr="00036836">
              <w:t xml:space="preserve"> puntos de referencia</w:t>
            </w:r>
          </w:p>
          <w:p w:rsidR="006B691A" w:rsidRPr="00036836" w:rsidRDefault="00374476" w:rsidP="003C0CD4">
            <w:pPr>
              <w:rPr>
                <w:b/>
              </w:rPr>
            </w:pPr>
            <w:r w:rsidRPr="00036836">
              <w:t>(</w:t>
            </w:r>
            <w:proofErr w:type="gramStart"/>
            <w:r>
              <w:t>derecha</w:t>
            </w:r>
            <w:proofErr w:type="gramEnd"/>
            <w:r>
              <w:t xml:space="preserve"> e izquierda</w:t>
            </w:r>
            <w:r w:rsidRPr="00036836">
              <w:t>)</w:t>
            </w:r>
            <w:r w:rsidR="003C0CD4">
              <w:t>.</w:t>
            </w:r>
          </w:p>
        </w:tc>
        <w:tc>
          <w:tcPr>
            <w:tcW w:w="3119" w:type="dxa"/>
          </w:tcPr>
          <w:p w:rsidR="006B691A" w:rsidRPr="00036836" w:rsidRDefault="007C1BAA" w:rsidP="00374476">
            <w:r>
              <w:t xml:space="preserve">Dibujó </w:t>
            </w:r>
            <w:r w:rsidR="00036836" w:rsidRPr="00036836">
              <w:t xml:space="preserve"> mapas sencillos utilizando puntos de referencia (</w:t>
            </w:r>
            <w:r w:rsidR="00374476">
              <w:t>derecha e izquierda</w:t>
            </w:r>
            <w:r w:rsidR="00036836" w:rsidRPr="00036836">
              <w:t>)</w:t>
            </w:r>
          </w:p>
        </w:tc>
        <w:tc>
          <w:tcPr>
            <w:tcW w:w="3118" w:type="dxa"/>
          </w:tcPr>
          <w:p w:rsidR="006B691A" w:rsidRPr="00F353DF" w:rsidRDefault="007C1BAA" w:rsidP="000565D9">
            <w:pPr>
              <w:rPr>
                <w:b/>
              </w:rPr>
            </w:pPr>
            <w:r>
              <w:t>Dibujó</w:t>
            </w:r>
            <w:r w:rsidR="00036836" w:rsidRPr="00036836">
              <w:t xml:space="preserve"> mapas sencillos </w:t>
            </w:r>
            <w:r w:rsidR="000565D9">
              <w:t xml:space="preserve">necesitando el apoyo del maestro </w:t>
            </w:r>
            <w:r w:rsidR="00655EDA">
              <w:t>para ubicar</w:t>
            </w:r>
            <w:r w:rsidR="00374476">
              <w:t xml:space="preserve"> los</w:t>
            </w:r>
            <w:r w:rsidR="00036836">
              <w:t xml:space="preserve"> </w:t>
            </w:r>
            <w:r w:rsidR="00036836" w:rsidRPr="00036836">
              <w:t>puntos de referencia</w:t>
            </w:r>
            <w:r w:rsidR="00036836">
              <w:t xml:space="preserve">: </w:t>
            </w:r>
            <w:r w:rsidR="00374476" w:rsidRPr="00036836">
              <w:t>(</w:t>
            </w:r>
            <w:r w:rsidR="00374476">
              <w:t>derecha e izquierda</w:t>
            </w:r>
            <w:r w:rsidR="00374476" w:rsidRPr="00036836">
              <w:t>)</w:t>
            </w:r>
          </w:p>
        </w:tc>
        <w:tc>
          <w:tcPr>
            <w:tcW w:w="3260" w:type="dxa"/>
          </w:tcPr>
          <w:p w:rsidR="00E91F64" w:rsidRPr="00F353DF" w:rsidRDefault="000565D9" w:rsidP="00E91F64">
            <w:pPr>
              <w:rPr>
                <w:b/>
              </w:rPr>
            </w:pPr>
            <w:r>
              <w:t>No logró</w:t>
            </w:r>
            <w:r w:rsidR="00036836" w:rsidRPr="00036836">
              <w:t xml:space="preserve"> ubicar </w:t>
            </w:r>
            <w:r w:rsidR="00374476">
              <w:t xml:space="preserve">los </w:t>
            </w:r>
            <w:r w:rsidR="00036836" w:rsidRPr="00036836">
              <w:t>puntos de referencia</w:t>
            </w:r>
            <w:r w:rsidR="00036836">
              <w:t xml:space="preserve"> </w:t>
            </w:r>
            <w:r w:rsidR="00374476" w:rsidRPr="00036836">
              <w:t>(</w:t>
            </w:r>
            <w:r w:rsidR="00374476">
              <w:t>derecha e izquierda</w:t>
            </w:r>
            <w:r w:rsidR="00374476" w:rsidRPr="00036836">
              <w:t>)</w:t>
            </w:r>
            <w:r w:rsidR="00374476">
              <w:t>.</w:t>
            </w:r>
          </w:p>
        </w:tc>
      </w:tr>
      <w:tr w:rsidR="00E91F64" w:rsidRPr="00EA2BFA" w:rsidTr="00E91F64">
        <w:tc>
          <w:tcPr>
            <w:tcW w:w="1748" w:type="dxa"/>
          </w:tcPr>
          <w:p w:rsidR="006B691A" w:rsidRPr="00E91F64" w:rsidRDefault="00EA2BFA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Patterns and Function</w:t>
            </w:r>
          </w:p>
          <w:p w:rsidR="00EA2BFA" w:rsidRPr="00E91F64" w:rsidRDefault="00EA2BFA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B24310" w:rsidRPr="00E91F64" w:rsidRDefault="00241B7F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Makes graphic representation of patterns both left and right with   4 objects, using at least four variables color, shape, size and position).</w:t>
            </w:r>
          </w:p>
        </w:tc>
        <w:tc>
          <w:tcPr>
            <w:tcW w:w="3038" w:type="dxa"/>
          </w:tcPr>
          <w:p w:rsidR="000A1EF3" w:rsidRPr="00036836" w:rsidRDefault="000A1EF3" w:rsidP="00E91F64">
            <w:proofErr w:type="gramStart"/>
            <w:r w:rsidRPr="00036836">
              <w:t>al</w:t>
            </w:r>
            <w:proofErr w:type="gramEnd"/>
            <w:r w:rsidRPr="00036836">
              <w:t xml:space="preserve"> representar gráficamente </w:t>
            </w:r>
            <w:r>
              <w:t>patrones de 5</w:t>
            </w:r>
            <w:r w:rsidRPr="00036836">
              <w:t xml:space="preserve"> objetos </w:t>
            </w:r>
            <w:r>
              <w:t xml:space="preserve">o más </w:t>
            </w:r>
            <w:r w:rsidRPr="00036836">
              <w:t>usando al menos cuatro variables</w:t>
            </w:r>
            <w:r>
              <w:t xml:space="preserve"> (tamaño, color, forma, posición), l</w:t>
            </w:r>
            <w:r w:rsidRPr="00036836">
              <w:t>ogró extender</w:t>
            </w:r>
            <w:r>
              <w:t>los</w:t>
            </w:r>
            <w:r w:rsidRPr="00036836">
              <w:t xml:space="preserve"> hacia la izquierda y la derecha  .</w:t>
            </w:r>
          </w:p>
          <w:p w:rsidR="00EA2BFA" w:rsidRPr="00693159" w:rsidRDefault="00EA2BFA" w:rsidP="00E91F64">
            <w:pPr>
              <w:rPr>
                <w:b/>
              </w:rPr>
            </w:pPr>
          </w:p>
          <w:p w:rsidR="00EA2BFA" w:rsidRPr="00693159" w:rsidRDefault="00EA2BFA" w:rsidP="00E91F64">
            <w:pPr>
              <w:rPr>
                <w:b/>
              </w:rPr>
            </w:pPr>
          </w:p>
        </w:tc>
        <w:tc>
          <w:tcPr>
            <w:tcW w:w="3119" w:type="dxa"/>
          </w:tcPr>
          <w:p w:rsidR="00EA2BFA" w:rsidRPr="00036836" w:rsidRDefault="00036836" w:rsidP="00E91F64">
            <w:proofErr w:type="gramStart"/>
            <w:r w:rsidRPr="00036836">
              <w:t>al</w:t>
            </w:r>
            <w:proofErr w:type="gramEnd"/>
            <w:r w:rsidRPr="00036836">
              <w:t xml:space="preserve"> representar gráficamente </w:t>
            </w:r>
            <w:r w:rsidR="00EA2BFA" w:rsidRPr="00036836">
              <w:t>patrones de cuat</w:t>
            </w:r>
            <w:r w:rsidR="00241B7F" w:rsidRPr="00036836">
              <w:t>ro  objetos usando al menos cuatro</w:t>
            </w:r>
            <w:r w:rsidR="00EA2BFA" w:rsidRPr="00036836">
              <w:t xml:space="preserve"> variables</w:t>
            </w:r>
            <w:r w:rsidR="000A1EF3">
              <w:t xml:space="preserve"> (tamaño, color, forma, posición), l</w:t>
            </w:r>
            <w:r w:rsidR="000A1EF3" w:rsidRPr="00036836">
              <w:t>ogró extender</w:t>
            </w:r>
            <w:r w:rsidR="000A1EF3">
              <w:t>los</w:t>
            </w:r>
            <w:r w:rsidR="000A1EF3" w:rsidRPr="00036836">
              <w:t xml:space="preserve"> hacia la izquierda y la derecha  </w:t>
            </w:r>
            <w:r w:rsidR="00EA2BFA" w:rsidRPr="00036836">
              <w:t>.</w:t>
            </w:r>
          </w:p>
          <w:p w:rsidR="00EA2BFA" w:rsidRPr="00693159" w:rsidRDefault="00EA2BFA" w:rsidP="00E91F64">
            <w:pPr>
              <w:rPr>
                <w:b/>
              </w:rPr>
            </w:pPr>
          </w:p>
        </w:tc>
        <w:tc>
          <w:tcPr>
            <w:tcW w:w="3118" w:type="dxa"/>
          </w:tcPr>
          <w:p w:rsidR="000A1EF3" w:rsidRPr="00036836" w:rsidRDefault="000A1EF3" w:rsidP="00E91F64">
            <w:proofErr w:type="gramStart"/>
            <w:r w:rsidRPr="00036836">
              <w:t>al</w:t>
            </w:r>
            <w:proofErr w:type="gramEnd"/>
            <w:r w:rsidRPr="00036836">
              <w:t xml:space="preserve"> representar g</w:t>
            </w:r>
            <w:r w:rsidR="004757D6">
              <w:t xml:space="preserve">ráficamente patrones de cuatro </w:t>
            </w:r>
            <w:r w:rsidRPr="00036836">
              <w:t>objetos usando al menos cuatro variables</w:t>
            </w:r>
            <w:r>
              <w:t xml:space="preserve"> (tamaño, color, forma, posición), l</w:t>
            </w:r>
            <w:r w:rsidRPr="00036836">
              <w:t>ogró extender</w:t>
            </w:r>
            <w:r>
              <w:t>los</w:t>
            </w:r>
            <w:r w:rsidRPr="00036836">
              <w:t xml:space="preserve"> hacia la izquierda y la derecha</w:t>
            </w:r>
            <w:r>
              <w:t>, con apoyo del profesor</w:t>
            </w:r>
            <w:r w:rsidRPr="00036836">
              <w:t>.</w:t>
            </w:r>
          </w:p>
          <w:p w:rsidR="00EA2BFA" w:rsidRPr="00693159" w:rsidRDefault="00EA2BFA" w:rsidP="00E91F64">
            <w:pPr>
              <w:rPr>
                <w:b/>
              </w:rPr>
            </w:pPr>
          </w:p>
        </w:tc>
        <w:tc>
          <w:tcPr>
            <w:tcW w:w="3260" w:type="dxa"/>
          </w:tcPr>
          <w:p w:rsidR="00EA2BFA" w:rsidRPr="00693159" w:rsidRDefault="004757D6" w:rsidP="00E91F64">
            <w:pPr>
              <w:rPr>
                <w:b/>
              </w:rPr>
            </w:pPr>
            <w:r>
              <w:t>Se le dificultó</w:t>
            </w:r>
            <w:r w:rsidR="00EA2BFA" w:rsidRPr="00693159">
              <w:rPr>
                <w:b/>
              </w:rPr>
              <w:t xml:space="preserve"> </w:t>
            </w:r>
            <w:r w:rsidR="000A1EF3" w:rsidRPr="00036836">
              <w:t>representar gráficamente patrones de cuatro  objetos usando al menos cuatro variables</w:t>
            </w:r>
            <w:r w:rsidR="000A1EF3">
              <w:t xml:space="preserve"> (tamaño, color, forma, posición).</w:t>
            </w:r>
            <w:r w:rsidR="00E91F64">
              <w:t xml:space="preserve"> </w:t>
            </w:r>
          </w:p>
          <w:p w:rsidR="00B24310" w:rsidRDefault="00EA2BFA" w:rsidP="00E91F64">
            <w:r w:rsidRPr="000A1EF3">
              <w:t>Es importante que __ practique la extensión de patrones, con las variables de forma, tamaño o color y dirección, especialmente hacia el lado izquierdo que le representa mayor dificultad.</w:t>
            </w:r>
          </w:p>
          <w:p w:rsidR="00E91F64" w:rsidRPr="000A1EF3" w:rsidRDefault="00E91F64" w:rsidP="00E91F64"/>
        </w:tc>
      </w:tr>
      <w:tr w:rsidR="00E91F64" w:rsidRPr="00B24310" w:rsidTr="00E91F64">
        <w:tc>
          <w:tcPr>
            <w:tcW w:w="1748" w:type="dxa"/>
          </w:tcPr>
          <w:p w:rsidR="00B24310" w:rsidRPr="00E91F64" w:rsidRDefault="00EA2BFA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Number</w:t>
            </w:r>
          </w:p>
          <w:p w:rsidR="004757D6" w:rsidRPr="000360F7" w:rsidRDefault="004757D6" w:rsidP="004757D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0360F7">
              <w:rPr>
                <w:rFonts w:ascii="Calibri" w:hAnsi="Calibri"/>
                <w:sz w:val="20"/>
                <w:szCs w:val="20"/>
                <w:lang w:val="en-US"/>
              </w:rPr>
              <w:t>Connects number names and numerals to the quantities they represent</w:t>
            </w:r>
            <w:r w:rsidRPr="00112C8F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up to 30</w:t>
            </w:r>
          </w:p>
          <w:p w:rsidR="00B24310" w:rsidRPr="00E91F64" w:rsidRDefault="00B24310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038" w:type="dxa"/>
          </w:tcPr>
          <w:p w:rsidR="006B691A" w:rsidRPr="00B24310" w:rsidRDefault="00B24310" w:rsidP="00A420F2">
            <w:pPr>
              <w:rPr>
                <w:b/>
              </w:rPr>
            </w:pPr>
            <w:r w:rsidRPr="000A1EF3">
              <w:t xml:space="preserve">Sobresalió por </w:t>
            </w:r>
            <w:r w:rsidR="00A420F2">
              <w:t>enco</w:t>
            </w:r>
            <w:r w:rsidR="00A420F2" w:rsidRPr="00083104">
              <w:t>ntra</w:t>
            </w:r>
            <w:r w:rsidR="00A420F2">
              <w:t>r</w:t>
            </w:r>
            <w:r w:rsidR="00A420F2" w:rsidRPr="00083104">
              <w:t xml:space="preserve"> y d</w:t>
            </w:r>
            <w:r w:rsidR="00A420F2">
              <w:t>ecir</w:t>
            </w:r>
            <w:r w:rsidR="00A420F2" w:rsidRPr="00083104">
              <w:t xml:space="preserve"> la cantidad que hay en una colección de más de 30 objetos sin omitir o saltarse números en el conteo.</w:t>
            </w:r>
          </w:p>
        </w:tc>
        <w:tc>
          <w:tcPr>
            <w:tcW w:w="3119" w:type="dxa"/>
          </w:tcPr>
          <w:p w:rsidR="006B691A" w:rsidRPr="00B24310" w:rsidRDefault="00994A51" w:rsidP="00E91F64">
            <w:pPr>
              <w:rPr>
                <w:b/>
              </w:rPr>
            </w:pPr>
            <w:r>
              <w:t>Encontró  y dijo</w:t>
            </w:r>
            <w:r w:rsidR="00A420F2" w:rsidRPr="00083104">
              <w:t xml:space="preserve"> la cantidad que hay en una colección de 30 objetos sin omitir o saltarse números en el conteo.</w:t>
            </w:r>
          </w:p>
        </w:tc>
        <w:tc>
          <w:tcPr>
            <w:tcW w:w="3118" w:type="dxa"/>
          </w:tcPr>
          <w:p w:rsidR="006B691A" w:rsidRPr="000A1EF3" w:rsidRDefault="007D03BF" w:rsidP="0022546B">
            <w:r>
              <w:t>Encontró  y dijo</w:t>
            </w:r>
            <w:r w:rsidR="00A420F2" w:rsidRPr="00083104">
              <w:t xml:space="preserve"> la cantidad que hay en una colección de 30 objetos omitiendo o saltándose </w:t>
            </w:r>
            <w:r w:rsidR="0022546B">
              <w:t>algunos números</w:t>
            </w:r>
            <w:r w:rsidR="00A420F2" w:rsidRPr="00083104">
              <w:t xml:space="preserve"> en la secuencia.</w:t>
            </w:r>
          </w:p>
        </w:tc>
        <w:tc>
          <w:tcPr>
            <w:tcW w:w="3260" w:type="dxa"/>
          </w:tcPr>
          <w:p w:rsidR="00A420F2" w:rsidRDefault="0022546B" w:rsidP="00E91F64">
            <w:r>
              <w:t>No logró</w:t>
            </w:r>
            <w:r w:rsidR="00A420F2" w:rsidRPr="00083104">
              <w:t xml:space="preserve"> encontrar y decir la cantidad que hay en una colección de 30 objetos omitiendo o saltándose </w:t>
            </w:r>
            <w:r>
              <w:t xml:space="preserve">varios </w:t>
            </w:r>
            <w:r w:rsidR="00A420F2" w:rsidRPr="00083104">
              <w:t>números en distintas partes de la secuencia del conteo.</w:t>
            </w:r>
            <w:r w:rsidR="00A420F2">
              <w:t xml:space="preserve"> </w:t>
            </w:r>
          </w:p>
          <w:p w:rsidR="006B691A" w:rsidRDefault="00B24310" w:rsidP="00E91F64">
            <w:r w:rsidRPr="000A1EF3">
              <w:t>Debe practicar en casa identificación de estos números a través de juegos de mesa como: bingo, memoria y escalera.</w:t>
            </w:r>
          </w:p>
          <w:p w:rsidR="00E91F64" w:rsidRPr="000A1EF3" w:rsidRDefault="00E91F64" w:rsidP="00E91F64"/>
        </w:tc>
      </w:tr>
      <w:tr w:rsidR="00E91F64" w:rsidRPr="00B24310" w:rsidTr="00E91F64">
        <w:tc>
          <w:tcPr>
            <w:tcW w:w="1748" w:type="dxa"/>
          </w:tcPr>
          <w:p w:rsidR="00B24310" w:rsidRPr="00E91F64" w:rsidRDefault="00B24310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Number</w:t>
            </w:r>
          </w:p>
          <w:p w:rsidR="006B691A" w:rsidRPr="00E91F64" w:rsidRDefault="00B24310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(Estimation)</w:t>
            </w:r>
          </w:p>
          <w:p w:rsidR="001D790D" w:rsidRPr="00E91F64" w:rsidRDefault="001D790D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1D790D" w:rsidRPr="00E91F64" w:rsidRDefault="004757D6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9A2C47">
              <w:rPr>
                <w:rFonts w:ascii="Calibri" w:hAnsi="Calibri"/>
                <w:sz w:val="20"/>
                <w:szCs w:val="20"/>
                <w:lang w:val="en-US"/>
              </w:rPr>
              <w:t>Estimates quantities in real life situations up to 20</w:t>
            </w:r>
          </w:p>
        </w:tc>
        <w:tc>
          <w:tcPr>
            <w:tcW w:w="3038" w:type="dxa"/>
          </w:tcPr>
          <w:p w:rsidR="006B691A" w:rsidRPr="00083104" w:rsidRDefault="00B24310" w:rsidP="00AE385A">
            <w:r w:rsidRPr="00083104">
              <w:t>Sobresalió por hacer e</w:t>
            </w:r>
            <w:r w:rsidR="00051F2E" w:rsidRPr="00083104">
              <w:t xml:space="preserve">stimación </w:t>
            </w:r>
            <w:r w:rsidR="00AE385A">
              <w:t>exacta o muy cercana a la cantidad real</w:t>
            </w:r>
            <w:r w:rsidR="00AE385A" w:rsidRPr="00083104">
              <w:t xml:space="preserve"> </w:t>
            </w:r>
            <w:r w:rsidR="00051F2E" w:rsidRPr="00083104">
              <w:t xml:space="preserve">de </w:t>
            </w:r>
            <w:r w:rsidR="00A420F2">
              <w:t>cantidades</w:t>
            </w:r>
            <w:r w:rsidR="00051F2E" w:rsidRPr="00083104">
              <w:t xml:space="preserve">  </w:t>
            </w:r>
            <w:r w:rsidR="009E0CE2">
              <w:t>hasta</w:t>
            </w:r>
            <w:r w:rsidR="00051F2E" w:rsidRPr="00083104">
              <w:t xml:space="preserve"> </w:t>
            </w:r>
            <w:r w:rsidR="00051F2E" w:rsidRPr="00A420F2">
              <w:t>2</w:t>
            </w:r>
            <w:r w:rsidRPr="00A420F2">
              <w:t>0</w:t>
            </w:r>
            <w:r w:rsidR="00AE385A">
              <w:t>.</w:t>
            </w:r>
          </w:p>
        </w:tc>
        <w:tc>
          <w:tcPr>
            <w:tcW w:w="3119" w:type="dxa"/>
          </w:tcPr>
          <w:p w:rsidR="006B691A" w:rsidRPr="00083104" w:rsidRDefault="00B24310" w:rsidP="00142140">
            <w:r w:rsidRPr="00083104">
              <w:t xml:space="preserve">Logró hacer estimación de </w:t>
            </w:r>
            <w:r w:rsidR="001D790D" w:rsidRPr="00083104">
              <w:t xml:space="preserve">cantidades hasta el </w:t>
            </w:r>
            <w:r w:rsidR="00A420F2">
              <w:t>20</w:t>
            </w:r>
            <w:r w:rsidRPr="00083104">
              <w:t xml:space="preserve"> en forma cercana a la cantidad real</w:t>
            </w:r>
            <w:r w:rsidR="00142140">
              <w:t>.</w:t>
            </w:r>
          </w:p>
        </w:tc>
        <w:tc>
          <w:tcPr>
            <w:tcW w:w="3118" w:type="dxa"/>
          </w:tcPr>
          <w:p w:rsidR="006B691A" w:rsidRPr="00083104" w:rsidRDefault="00B24310" w:rsidP="005D75CC">
            <w:r w:rsidRPr="00083104">
              <w:t>Logró hacer esti</w:t>
            </w:r>
            <w:r w:rsidR="001D790D" w:rsidRPr="00083104">
              <w:t xml:space="preserve">mación de cantidades hasta el </w:t>
            </w:r>
            <w:r w:rsidR="00A420F2">
              <w:t xml:space="preserve">20 </w:t>
            </w:r>
            <w:r w:rsidRPr="00083104">
              <w:t>acercándose un poco a la cantidad real</w:t>
            </w:r>
            <w:r w:rsidR="00083104" w:rsidRPr="00083104">
              <w:t>.</w:t>
            </w:r>
          </w:p>
        </w:tc>
        <w:tc>
          <w:tcPr>
            <w:tcW w:w="3260" w:type="dxa"/>
          </w:tcPr>
          <w:p w:rsidR="006B691A" w:rsidRPr="00083104" w:rsidRDefault="00B24310" w:rsidP="00E91F64">
            <w:r w:rsidRPr="00083104">
              <w:t xml:space="preserve">Al hacer </w:t>
            </w:r>
            <w:r w:rsidR="00051F2E" w:rsidRPr="00083104">
              <w:t>e</w:t>
            </w:r>
            <w:r w:rsidRPr="00083104">
              <w:t>sti</w:t>
            </w:r>
            <w:r w:rsidR="001D790D" w:rsidRPr="00083104">
              <w:t xml:space="preserve">mación de cantidades hasta el </w:t>
            </w:r>
            <w:r w:rsidR="00A420F2">
              <w:t>20</w:t>
            </w:r>
            <w:r w:rsidRPr="00083104">
              <w:t xml:space="preserve">, se le dificultó acercarse </w:t>
            </w:r>
            <w:r w:rsidR="00083104">
              <w:t>a la cantidad real</w:t>
            </w:r>
            <w:r w:rsidR="00083104" w:rsidRPr="00083104">
              <w:t>.</w:t>
            </w:r>
          </w:p>
          <w:p w:rsidR="00242280" w:rsidRPr="00083104" w:rsidRDefault="00242280" w:rsidP="00E91F64"/>
        </w:tc>
      </w:tr>
      <w:tr w:rsidR="00E91F64" w:rsidRPr="00D47B04" w:rsidTr="00E91F64">
        <w:tc>
          <w:tcPr>
            <w:tcW w:w="1748" w:type="dxa"/>
          </w:tcPr>
          <w:p w:rsidR="00D47B04" w:rsidRPr="00E91F64" w:rsidRDefault="00B24310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Number</w:t>
            </w:r>
            <w:r w:rsidR="00D47B04" w:rsidRPr="00E91F64">
              <w:rPr>
                <w:rFonts w:cstheme="minorHAnsi"/>
                <w:b/>
                <w:sz w:val="20"/>
                <w:szCs w:val="20"/>
                <w:lang w:val="en-US"/>
              </w:rPr>
              <w:tab/>
            </w:r>
          </w:p>
          <w:p w:rsidR="00B57EC7" w:rsidRPr="00E91F64" w:rsidRDefault="00A420F2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D</w:t>
            </w:r>
            <w:r w:rsidRPr="00442347">
              <w:rPr>
                <w:rFonts w:ascii="Calibri" w:hAnsi="Calibri"/>
                <w:sz w:val="20"/>
                <w:szCs w:val="20"/>
                <w:lang w:val="en-US"/>
              </w:rPr>
              <w:t>raws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 number story and writes the corresponding </w:t>
            </w:r>
            <w:r w:rsidRPr="00442347"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addition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subtraction equation</w:t>
            </w:r>
            <w:r w:rsidRPr="00442347">
              <w:rPr>
                <w:rFonts w:ascii="Calibri" w:hAnsi="Calibri"/>
                <w:sz w:val="20"/>
                <w:szCs w:val="20"/>
                <w:lang w:val="en-US"/>
              </w:rPr>
              <w:t xml:space="preserve"> for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 chosen number up to 7.       </w:t>
            </w:r>
          </w:p>
          <w:p w:rsidR="00B57EC7" w:rsidRPr="00E91F64" w:rsidRDefault="00B57EC7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B57EC7" w:rsidRPr="00E91F64" w:rsidRDefault="00B57EC7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B57EC7" w:rsidRPr="00E91F64" w:rsidRDefault="00B57EC7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B57EC7" w:rsidRPr="00E91F64" w:rsidRDefault="00B57EC7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B57EC7" w:rsidRPr="00E91F64" w:rsidRDefault="00B57EC7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B57EC7" w:rsidRPr="00E91F64" w:rsidRDefault="00B57EC7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038" w:type="dxa"/>
          </w:tcPr>
          <w:p w:rsidR="0020144F" w:rsidRPr="00AB0793" w:rsidRDefault="003E35E3" w:rsidP="00E91F6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Dibujó </w:t>
            </w:r>
            <w:r w:rsidR="00D56647">
              <w:rPr>
                <w:sz w:val="24"/>
              </w:rPr>
              <w:t xml:space="preserve">varias historias de números </w:t>
            </w:r>
            <w:r w:rsidR="00005329">
              <w:rPr>
                <w:sz w:val="24"/>
              </w:rPr>
              <w:t>más allá del</w:t>
            </w:r>
            <w:r>
              <w:rPr>
                <w:sz w:val="24"/>
              </w:rPr>
              <w:t xml:space="preserve"> 7 y escribió las ecuaciones de </w:t>
            </w:r>
            <w:r>
              <w:rPr>
                <w:sz w:val="24"/>
              </w:rPr>
              <w:lastRenderedPageBreak/>
              <w:t xml:space="preserve">suma y resta correspondientes. </w:t>
            </w:r>
            <w:r w:rsidR="001448C5" w:rsidRPr="00AB0793">
              <w:rPr>
                <w:sz w:val="24"/>
              </w:rPr>
              <w:t xml:space="preserve">Adicionalmente no requirió de </w:t>
            </w:r>
            <w:r w:rsidR="000417E6">
              <w:rPr>
                <w:sz w:val="24"/>
              </w:rPr>
              <w:t>material concreto</w:t>
            </w:r>
            <w:r w:rsidR="001448C5" w:rsidRPr="00AB0793">
              <w:rPr>
                <w:sz w:val="24"/>
              </w:rPr>
              <w:t xml:space="preserve"> para saber el resultado.</w:t>
            </w:r>
          </w:p>
          <w:p w:rsidR="006B691A" w:rsidRPr="00AB0793" w:rsidRDefault="006B691A" w:rsidP="00E91F64">
            <w:pPr>
              <w:rPr>
                <w:sz w:val="24"/>
              </w:rPr>
            </w:pPr>
          </w:p>
        </w:tc>
        <w:tc>
          <w:tcPr>
            <w:tcW w:w="3119" w:type="dxa"/>
          </w:tcPr>
          <w:p w:rsidR="00B57EC7" w:rsidRPr="00AB0793" w:rsidRDefault="003E35E3" w:rsidP="003E35E3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Dibujó una historia de números hasta el 7 y escribió las ecuaciones de suma y </w:t>
            </w:r>
            <w:r>
              <w:rPr>
                <w:sz w:val="24"/>
              </w:rPr>
              <w:lastRenderedPageBreak/>
              <w:t>resta correspondientes.</w:t>
            </w:r>
          </w:p>
        </w:tc>
        <w:tc>
          <w:tcPr>
            <w:tcW w:w="3118" w:type="dxa"/>
          </w:tcPr>
          <w:p w:rsidR="006B691A" w:rsidRPr="00AB0793" w:rsidRDefault="0001184F" w:rsidP="00E91F6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Dibujó una historia de números hasta el 7; sin embargo confundió los </w:t>
            </w:r>
            <w:r>
              <w:rPr>
                <w:sz w:val="24"/>
              </w:rPr>
              <w:lastRenderedPageBreak/>
              <w:t>símbolos al escribir las ecuaciones de suma y resta correspondientes.</w:t>
            </w:r>
          </w:p>
        </w:tc>
        <w:tc>
          <w:tcPr>
            <w:tcW w:w="3260" w:type="dxa"/>
          </w:tcPr>
          <w:p w:rsidR="006B691A" w:rsidRPr="00AB0793" w:rsidRDefault="0028764A" w:rsidP="00005329">
            <w:r>
              <w:lastRenderedPageBreak/>
              <w:t>No logró</w:t>
            </w:r>
            <w:r w:rsidR="0020144F" w:rsidRPr="00AB0793">
              <w:t xml:space="preserve"> </w:t>
            </w:r>
            <w:r w:rsidR="003E35E3">
              <w:rPr>
                <w:sz w:val="24"/>
              </w:rPr>
              <w:t xml:space="preserve">dibujar una historia de números hasta el 7 </w:t>
            </w:r>
            <w:r w:rsidR="00005329">
              <w:rPr>
                <w:sz w:val="24"/>
              </w:rPr>
              <w:t>ni</w:t>
            </w:r>
            <w:r w:rsidR="003E35E3">
              <w:rPr>
                <w:sz w:val="24"/>
              </w:rPr>
              <w:t xml:space="preserve"> escribir las ecuaciones de suma y resta </w:t>
            </w:r>
            <w:r w:rsidR="003E35E3">
              <w:rPr>
                <w:sz w:val="24"/>
              </w:rPr>
              <w:lastRenderedPageBreak/>
              <w:t>correspondientes.</w:t>
            </w:r>
          </w:p>
        </w:tc>
      </w:tr>
    </w:tbl>
    <w:p w:rsidR="006B691A" w:rsidRDefault="006B691A" w:rsidP="00E91F64">
      <w:pPr>
        <w:rPr>
          <w:b/>
        </w:rPr>
      </w:pPr>
    </w:p>
    <w:p w:rsidR="00DB2200" w:rsidRPr="00D47B04" w:rsidRDefault="00DB2200" w:rsidP="00E91F64">
      <w:pPr>
        <w:rPr>
          <w:b/>
        </w:rPr>
      </w:pPr>
      <w:bookmarkStart w:id="0" w:name="_GoBack"/>
      <w:bookmarkEnd w:id="0"/>
    </w:p>
    <w:sectPr w:rsidR="00DB2200" w:rsidRPr="00D47B04" w:rsidSect="00E91F64"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1A"/>
    <w:rsid w:val="00005329"/>
    <w:rsid w:val="0001184F"/>
    <w:rsid w:val="00036836"/>
    <w:rsid w:val="000417E6"/>
    <w:rsid w:val="00051F2E"/>
    <w:rsid w:val="000565D9"/>
    <w:rsid w:val="00080DDC"/>
    <w:rsid w:val="00083104"/>
    <w:rsid w:val="000A0ADB"/>
    <w:rsid w:val="000A1EF3"/>
    <w:rsid w:val="000D2C88"/>
    <w:rsid w:val="00131EB2"/>
    <w:rsid w:val="00132E1A"/>
    <w:rsid w:val="00142140"/>
    <w:rsid w:val="001448C5"/>
    <w:rsid w:val="00154FBF"/>
    <w:rsid w:val="001D790D"/>
    <w:rsid w:val="0020144F"/>
    <w:rsid w:val="00203EED"/>
    <w:rsid w:val="00206746"/>
    <w:rsid w:val="0022546B"/>
    <w:rsid w:val="00241B7F"/>
    <w:rsid w:val="00242280"/>
    <w:rsid w:val="0028764A"/>
    <w:rsid w:val="002B4F5C"/>
    <w:rsid w:val="003039D8"/>
    <w:rsid w:val="00334406"/>
    <w:rsid w:val="00345AC2"/>
    <w:rsid w:val="00374476"/>
    <w:rsid w:val="003C0CD4"/>
    <w:rsid w:val="003E35E3"/>
    <w:rsid w:val="00405372"/>
    <w:rsid w:val="00411ADE"/>
    <w:rsid w:val="00435050"/>
    <w:rsid w:val="00437354"/>
    <w:rsid w:val="004607DC"/>
    <w:rsid w:val="00467F75"/>
    <w:rsid w:val="004757D6"/>
    <w:rsid w:val="004A110C"/>
    <w:rsid w:val="004E3983"/>
    <w:rsid w:val="00502461"/>
    <w:rsid w:val="00515A7F"/>
    <w:rsid w:val="0055142E"/>
    <w:rsid w:val="005A3822"/>
    <w:rsid w:val="005D75CC"/>
    <w:rsid w:val="00636A86"/>
    <w:rsid w:val="00655D64"/>
    <w:rsid w:val="00655EDA"/>
    <w:rsid w:val="006743F5"/>
    <w:rsid w:val="00693159"/>
    <w:rsid w:val="006A4030"/>
    <w:rsid w:val="006B691A"/>
    <w:rsid w:val="00717A57"/>
    <w:rsid w:val="00776DDD"/>
    <w:rsid w:val="00787471"/>
    <w:rsid w:val="007C1BAA"/>
    <w:rsid w:val="007D03BF"/>
    <w:rsid w:val="00861BCA"/>
    <w:rsid w:val="00887E57"/>
    <w:rsid w:val="008D237A"/>
    <w:rsid w:val="008E34DE"/>
    <w:rsid w:val="00902408"/>
    <w:rsid w:val="00907242"/>
    <w:rsid w:val="00915BAF"/>
    <w:rsid w:val="00921361"/>
    <w:rsid w:val="0092412F"/>
    <w:rsid w:val="00930A70"/>
    <w:rsid w:val="009947CE"/>
    <w:rsid w:val="00994A51"/>
    <w:rsid w:val="0099514E"/>
    <w:rsid w:val="00996B19"/>
    <w:rsid w:val="009B5BE6"/>
    <w:rsid w:val="009E0CE2"/>
    <w:rsid w:val="00A079D4"/>
    <w:rsid w:val="00A12D2C"/>
    <w:rsid w:val="00A420F2"/>
    <w:rsid w:val="00AB0793"/>
    <w:rsid w:val="00AE385A"/>
    <w:rsid w:val="00AF7087"/>
    <w:rsid w:val="00B175F1"/>
    <w:rsid w:val="00B24310"/>
    <w:rsid w:val="00B57EC7"/>
    <w:rsid w:val="00B639D2"/>
    <w:rsid w:val="00B84C14"/>
    <w:rsid w:val="00BA3E7F"/>
    <w:rsid w:val="00BC16AE"/>
    <w:rsid w:val="00BC2772"/>
    <w:rsid w:val="00BD73C4"/>
    <w:rsid w:val="00C33E57"/>
    <w:rsid w:val="00C96EB7"/>
    <w:rsid w:val="00CB46D8"/>
    <w:rsid w:val="00CC2309"/>
    <w:rsid w:val="00CE68A5"/>
    <w:rsid w:val="00D05219"/>
    <w:rsid w:val="00D47B04"/>
    <w:rsid w:val="00D56647"/>
    <w:rsid w:val="00D837A3"/>
    <w:rsid w:val="00DB2200"/>
    <w:rsid w:val="00DB6BED"/>
    <w:rsid w:val="00E31B9B"/>
    <w:rsid w:val="00E57ADC"/>
    <w:rsid w:val="00E70C03"/>
    <w:rsid w:val="00E91F64"/>
    <w:rsid w:val="00E92BCA"/>
    <w:rsid w:val="00EA2BFA"/>
    <w:rsid w:val="00EA48ED"/>
    <w:rsid w:val="00EC6C8F"/>
    <w:rsid w:val="00F06320"/>
    <w:rsid w:val="00F10EF6"/>
    <w:rsid w:val="00F225C9"/>
    <w:rsid w:val="00F353DF"/>
    <w:rsid w:val="00F70F43"/>
    <w:rsid w:val="00F74B67"/>
    <w:rsid w:val="00F9383B"/>
    <w:rsid w:val="00F9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6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422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8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6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39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6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422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8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6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39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9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1024</Words>
  <Characters>5635</Characters>
  <Application>Microsoft Office Word</Application>
  <DocSecurity>0</DocSecurity>
  <Lines>46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ayerbe</dc:creator>
  <cp:lastModifiedBy>maria fernanda romero</cp:lastModifiedBy>
  <cp:revision>45</cp:revision>
  <cp:lastPrinted>2013-04-25T15:14:00Z</cp:lastPrinted>
  <dcterms:created xsi:type="dcterms:W3CDTF">2014-05-05T17:28:00Z</dcterms:created>
  <dcterms:modified xsi:type="dcterms:W3CDTF">2014-05-23T12:22:00Z</dcterms:modified>
</cp:coreProperties>
</file>